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68" w:rsidRPr="00DC7068" w:rsidRDefault="00DC7068" w:rsidP="00DC7068">
      <w:pPr>
        <w:shd w:val="clear" w:color="auto" w:fill="FFFEFB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BASINÇLI SULAMA SİSTEMLERİNİN PROJELENDİRİLMESİ EĞİTİMİ</w:t>
      </w:r>
    </w:p>
    <w:p w:rsidR="00DC7068" w:rsidRPr="00DC7068" w:rsidRDefault="00DC7068" w:rsidP="00DC7068">
      <w:pPr>
        <w:shd w:val="clear" w:color="auto" w:fill="EDEDED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noProof/>
          <w:color w:val="000000"/>
          <w:sz w:val="21"/>
          <w:szCs w:val="21"/>
          <w:lang w:eastAsia="tr-TR"/>
        </w:rPr>
        <mc:AlternateContent>
          <mc:Choice Requires="wps">
            <w:drawing>
              <wp:inline distT="0" distB="0" distL="0" distR="0" wp14:anchorId="63A7DB14" wp14:editId="1FA346AA">
                <wp:extent cx="307975" cy="307975"/>
                <wp:effectExtent l="0" t="0" r="0" b="0"/>
                <wp:docPr id="1" name="AutoShape 1" descr="https://www.zmo.org.tr/resimler/bizden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9652C" id="AutoShape 1" o:spid="_x0000_s1026" alt="https://www.zmo.org.tr/resimler/bizden/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DC7068" w:rsidRPr="00DC7068" w:rsidRDefault="00DC7068" w:rsidP="00DC7068">
      <w:pPr>
        <w:shd w:val="clear" w:color="auto" w:fill="FFFE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hyperlink r:id="rId4" w:history="1">
        <w:r w:rsidRPr="00DC7068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tr-TR"/>
          </w:rPr>
          <w:t>ERZURUM ŞUBE ( )</w:t>
        </w:r>
      </w:hyperlink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br/>
        <w:t> 29.01.2020 </w:t>
      </w:r>
      <w:r w:rsidRPr="00DC7068">
        <w:rPr>
          <w:rFonts w:ascii="Arial" w:eastAsia="Times New Roman" w:hAnsi="Arial" w:cs="Arial"/>
          <w:color w:val="000000"/>
          <w:sz w:val="15"/>
          <w:szCs w:val="15"/>
          <w:lang w:eastAsia="tr-TR"/>
        </w:rPr>
        <w:t>(Son Güncelleme: 29.01.2020 17:46:35)</w:t>
      </w:r>
    </w:p>
    <w:p w:rsidR="00DC7068" w:rsidRPr="00DC7068" w:rsidRDefault="00DC7068" w:rsidP="00DC7068">
      <w:pPr>
        <w:shd w:val="clear" w:color="auto" w:fill="FFFE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tr-TR"/>
        </w:rPr>
        <w:t> </w:t>
      </w:r>
    </w:p>
    <w:p w:rsidR="00DC7068" w:rsidRPr="00DC7068" w:rsidRDefault="00DC7068" w:rsidP="00DC7068">
      <w:pPr>
        <w:shd w:val="clear" w:color="auto" w:fill="FFFE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tr-TR"/>
        </w:rPr>
        <w:t>BASINÇLI SULAMA SİSTEMLERİNİN PROJELENDİRİLMESİ EĞİTİM PROGRAMI (29 ŞUBAT-1 MART 2020 ERZURUM)</w:t>
      </w:r>
    </w:p>
    <w:p w:rsidR="00DC7068" w:rsidRPr="00DC7068" w:rsidRDefault="00DC7068" w:rsidP="00DC7068">
      <w:pPr>
        <w:shd w:val="clear" w:color="auto" w:fill="FFFEFB"/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 </w:t>
      </w:r>
    </w:p>
    <w:p w:rsidR="00DC7068" w:rsidRPr="00DC7068" w:rsidRDefault="00DC7068" w:rsidP="00DC7068">
      <w:pPr>
        <w:shd w:val="clear" w:color="auto" w:fill="FFFEFB"/>
        <w:spacing w:after="30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TMMOB Ziraat Mühendisleri Odası Erzurum Şubesi tarafından, 29 Şubat-1 Mart 2020 tarihlerinde, 2 günlük "Basınçlı Sulama Sistemlerinin Projelendirilmesi" Konulu bir Eğitim Programı düzenlenecektir.</w:t>
      </w:r>
    </w:p>
    <w:p w:rsidR="00DC7068" w:rsidRPr="00DC7068" w:rsidRDefault="00DC7068" w:rsidP="00DC7068">
      <w:pPr>
        <w:shd w:val="clear" w:color="auto" w:fill="FFFEFB"/>
        <w:spacing w:after="30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12 saatlik eğitim, alanında uzman öğretim üyeleri olan Prof. Dr. Üstün ŞAHİN ve Prof. Dr. Fatih Mehmet KIZILOĞLU tarafından verilecektir. Program kapsamında aşağıdaki konularda eğitim verilecektir;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A)   SULAMANIN TEMEL ESASLARI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    Tarımsal Sulamanın Önemi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    Toprak Özellikleri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Toprak bünyesi, derinliği ve doyma derecesi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Toprak tipleri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Toprak neminin tanımı, davranışı ve ölçülmesi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    Bitkilerde Su İletim Sistemi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Kök su alımı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Bitkilerde suyun taşınması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Yaprak buharlaşması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    Bitki Su Tüketimi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    Atmosfer ve Yağış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    Bitkilerde Sulama Suyu İhtiyacı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Her sulamada uygulanacak sulama miktarı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Sulama randımanı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Sulama zamanının belirlenmesi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B)    BASINÇLI SULAMA SİSTEMLERİ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B1) Yağmurlama Sulama Sistemi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Yağmurlama sulama sisteminin uygulanacağı koşullar ve kullanım alanları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Yağmurlama sulama sisteminin avantajları, dezavantajları, karşılaşılan sorunlar ve çözüm yolları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    Yağmurlama Sulama Sistemini Oluşturan Unsurlar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Su kaynağı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Pompalar ve pompa üniteleri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Borular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Yükselticiler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Yağmurlama Başlıkları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  Gübreleme üniteleri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g.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 Diğer bileşenler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    Yağmurlama Sulama Sistem Tipleri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Tesis ve işletme durumuna göre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Hizmet götürülen alana göre yağmurlama sulama sistem tipleri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Suyun bitkiye veriliş biçimine göre yağmurlama sulama sistem tipleri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Bitki üstü yağmurlama sulama sistemleri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    Yağmurlama Sulama Sistemlerinin Planlanması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Uygun yağmurlama sulama sisteminin belirlenmesi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Sistemin kurulumu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4.    Yağmurlama Sulama Sistemi ile Gübre Uygulaması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Gübreleme ekipmanlarının belirlenmesi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Sistem ile gübre uygulama yöntemleri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    Yağmurlama Sulama Sisteminin Bakımı ve İşletilmesi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Sistemin işletilmesinde dikkat edilmesi gereken konular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Sistemin sulama ve sulama sonrası bakımı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B2) Damla Sulama Sistemi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Damla sulama sisteminin uygulanacağı koşullar ve kullanım alanları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Damla sulama sisteminin avantajları, dezavantajları, karşılaşılan sorunlar ve çözüm yolları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    Damla Sulama Sistemini Oluşturan Unsurlar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Su kaynağı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Pompalar ve pompa üniteleri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Kontrol (</w:t>
            </w:r>
            <w:proofErr w:type="spell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filtrasyon</w:t>
            </w:r>
            <w:proofErr w:type="spell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Ünitesi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Borular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Damlatıcılar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  Gübreleme üniteleri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g.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 Diğer bileşenler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    Damla Sulama Sistemlerinin Planlanması ve Tertiplenmesi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   Uygun damlatıcı ve </w:t>
            </w:r>
            <w:proofErr w:type="spell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filtrasyon</w:t>
            </w:r>
            <w:proofErr w:type="spell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ünitesinin belirlenmesi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Sistemin kurulum yönetimi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3.    Damla Sulama Sistemi ile Gübre Uygulaması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Gübreleme ekipmanlarının belirlenmesi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Sistem ile gübre uygulama yöntemleri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    Damla Sulama Sisteminin Bakımı ve İşletilmesi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Sistemin işletilmesinde dikkat edilmesi gereken konular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Sistemin sulama ve sulama sonrası bakımı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    Yağmurlama Sulama Projelendirme Yönetimi ve Hesaplamalar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Kaynak araştırması, tasarım ve işletmede gerekli verilerin derlenmesi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Bitki su tüketimi, sulama suyu ihtiyacı hesapları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Tarla bitkileri ve sebze bahçeleri bireysel damla sulama sistemi örnek tasarımı, unsurlarının belirlenmesi ve hesaplamalar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Meyve bahçelerinde bireysel ağaç altı mikro yağmurlama sulama sistemi örnek tasarımı, unsurlarının belirlenmesi ve hesaplamalar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    Damla Sulama Projelendirme Yönetimi ve Hesaplamalar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Kaynak araştırması, tasarım ve işletmede gerekli verilerin derlenmesi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Bitki su tüketimi, sulama suyu ihtiyacı hesapları</w:t>
            </w:r>
          </w:p>
          <w:p w:rsidR="00DC7068" w:rsidRPr="00DC7068" w:rsidRDefault="00DC7068" w:rsidP="00DC706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Tarla bitkileri ve sebze bahçeleri bireysel damla sulama sistemi örnek tasarımı, unsurlarının belirlenmesi ve hesaplamalar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proofErr w:type="gramEnd"/>
            <w:r w:rsidRPr="00DC70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   Bağda ve meyve bahçelerinde bireysel damla sulama sistemi örnek tasarımı, unsurlarının belirlenmesi ve hesaplamalar</w:t>
            </w:r>
          </w:p>
        </w:tc>
      </w:tr>
      <w:tr w:rsidR="00DC7068" w:rsidRPr="00DC7068" w:rsidTr="00DC7068">
        <w:tc>
          <w:tcPr>
            <w:tcW w:w="9600" w:type="dxa"/>
            <w:hideMark/>
          </w:tcPr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C)    Keşif ve Metraj</w:t>
            </w:r>
          </w:p>
          <w:p w:rsidR="00DC7068" w:rsidRPr="00DC7068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C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D)   Hibe, Kredi ve Desteklemelerin Takibi</w:t>
            </w:r>
          </w:p>
        </w:tc>
      </w:tr>
    </w:tbl>
    <w:p w:rsidR="00DC7068" w:rsidRPr="00DC7068" w:rsidRDefault="00DC7068" w:rsidP="00DC7068">
      <w:pPr>
        <w:shd w:val="clear" w:color="auto" w:fill="FFFEFB"/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 </w:t>
      </w:r>
    </w:p>
    <w:p w:rsidR="00DC7068" w:rsidRPr="00DC7068" w:rsidRDefault="00DC7068" w:rsidP="00DC7068">
      <w:pPr>
        <w:shd w:val="clear" w:color="auto" w:fill="FFFEFB"/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Bilgisayarlı olarak gerçekleştirilecek ve en çok 25 kişinin kabul edileceği Program, Ziraat Mühendisleri Odası Erzurum Şubesi Meslek İçi Eğitim Merkezi Salonu‘nda gerçekleştirilecektir.</w:t>
      </w:r>
    </w:p>
    <w:p w:rsidR="00DC7068" w:rsidRPr="00DC7068" w:rsidRDefault="00DC7068" w:rsidP="00DC7068">
      <w:pPr>
        <w:shd w:val="clear" w:color="auto" w:fill="FFFEFB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tr-TR"/>
        </w:rPr>
        <w:t>Katılım Koşulları:</w:t>
      </w:r>
    </w:p>
    <w:p w:rsidR="00DC7068" w:rsidRPr="00DC7068" w:rsidRDefault="00DC7068" w:rsidP="00DC7068">
      <w:pPr>
        <w:shd w:val="clear" w:color="auto" w:fill="FFFEFB"/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1 -  Ziraat Fakültesi mezunu olmak,</w:t>
      </w:r>
    </w:p>
    <w:p w:rsidR="00DC7068" w:rsidRPr="00DC7068" w:rsidRDefault="00DC7068" w:rsidP="00DC7068">
      <w:pPr>
        <w:shd w:val="clear" w:color="auto" w:fill="FFFEFB"/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2 - Eğitim </w:t>
      </w:r>
      <w:proofErr w:type="gramStart"/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ücreti : Oda</w:t>
      </w:r>
      <w:proofErr w:type="gramEnd"/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üyeleri için 300 TL, üye olmayanlar için 500 TL’ </w:t>
      </w:r>
      <w:proofErr w:type="spellStart"/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dir</w:t>
      </w:r>
      <w:proofErr w:type="spellEnd"/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:rsidR="00DC7068" w:rsidRPr="00DC7068" w:rsidRDefault="00DC7068" w:rsidP="00DC7068">
      <w:pPr>
        <w:shd w:val="clear" w:color="auto" w:fill="FFFEFB"/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lastRenderedPageBreak/>
        <w:t xml:space="preserve">3 - Katılımcıların eğitim esnasında kullanacakları </w:t>
      </w:r>
      <w:proofErr w:type="spellStart"/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dökümanlar</w:t>
      </w:r>
      <w:proofErr w:type="spellEnd"/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Şubemiz tarafından temin edilecektir,</w:t>
      </w:r>
    </w:p>
    <w:p w:rsidR="00DC7068" w:rsidRPr="00DC7068" w:rsidRDefault="00DC7068" w:rsidP="00DC7068">
      <w:pPr>
        <w:shd w:val="clear" w:color="auto" w:fill="FFFEFB"/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4 – Katılım 25 kişi ile sınırlıdır.</w:t>
      </w:r>
    </w:p>
    <w:p w:rsidR="00DC7068" w:rsidRPr="00DC7068" w:rsidRDefault="00DC7068" w:rsidP="00DC7068">
      <w:pPr>
        <w:shd w:val="clear" w:color="auto" w:fill="FFFEFB"/>
        <w:spacing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DC7068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Daha fazla bilgi ve kayıt için, Ziraat Mühendisleri Odası Erzurum Şubesi’ne müracaat edilmesi gerekmektedir. İrtibat GSM: 0 549 727 48 92 (Erdal YAŞAR)</w:t>
      </w:r>
    </w:p>
    <w:p w:rsidR="003150A8" w:rsidRDefault="003150A8">
      <w:bookmarkStart w:id="0" w:name="_GoBack"/>
      <w:bookmarkEnd w:id="0"/>
    </w:p>
    <w:sectPr w:rsidR="00315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3150A8"/>
    <w:rsid w:val="00845EB9"/>
    <w:rsid w:val="00D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5CA9B8-4C09-4AF3-9798-FD239A76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mo.org.tr/genel/bizden_detay.php?kod=32337&amp;tipi=31&amp;sube=1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2021-05-28T10:21:00Z</dcterms:created>
  <dcterms:modified xsi:type="dcterms:W3CDTF">2021-05-28T10:22:00Z</dcterms:modified>
</cp:coreProperties>
</file>